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64B31" w14:textId="256F3FB7" w:rsidR="00E4239A" w:rsidRPr="00E4239A" w:rsidRDefault="00E4239A" w:rsidP="00E4239A">
      <w:pPr>
        <w:pStyle w:val="20"/>
        <w:shd w:val="clear" w:color="auto" w:fill="auto"/>
        <w:tabs>
          <w:tab w:val="left" w:pos="7527"/>
        </w:tabs>
        <w:spacing w:after="0" w:line="280" w:lineRule="exact"/>
        <w:jc w:val="right"/>
        <w:rPr>
          <w:rFonts w:ascii="Times New Roman" w:hAnsi="Times New Roman" w:cs="Times New Roman"/>
          <w:i/>
          <w:spacing w:val="0"/>
          <w:sz w:val="28"/>
          <w:szCs w:val="28"/>
        </w:rPr>
      </w:pPr>
      <w:r w:rsidRPr="00E4239A">
        <w:rPr>
          <w:rFonts w:ascii="Times New Roman" w:hAnsi="Times New Roman" w:cs="Times New Roman"/>
          <w:i/>
          <w:spacing w:val="0"/>
          <w:sz w:val="28"/>
          <w:szCs w:val="28"/>
        </w:rPr>
        <w:t>Примерная форма</w:t>
      </w:r>
    </w:p>
    <w:p w14:paraId="37EC09B3" w14:textId="77777777" w:rsidR="00E4239A" w:rsidRDefault="00E4239A" w:rsidP="00332CAC">
      <w:pPr>
        <w:pStyle w:val="20"/>
        <w:shd w:val="clear" w:color="auto" w:fill="auto"/>
        <w:tabs>
          <w:tab w:val="left" w:pos="7527"/>
        </w:tabs>
        <w:spacing w:after="0" w:line="280" w:lineRule="exact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454503B7" w14:textId="77777777" w:rsidR="00332CAC" w:rsidRDefault="00332CAC" w:rsidP="00332CAC">
      <w:pPr>
        <w:pStyle w:val="20"/>
        <w:shd w:val="clear" w:color="auto" w:fill="auto"/>
        <w:tabs>
          <w:tab w:val="left" w:pos="7527"/>
        </w:tabs>
        <w:spacing w:after="0" w:line="280" w:lineRule="exact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862E8C">
        <w:rPr>
          <w:rFonts w:ascii="Times New Roman" w:hAnsi="Times New Roman" w:cs="Times New Roman"/>
          <w:spacing w:val="0"/>
          <w:sz w:val="28"/>
          <w:szCs w:val="28"/>
        </w:rPr>
        <w:t>ДОГОВОР</w:t>
      </w:r>
    </w:p>
    <w:p w14:paraId="03AC541B" w14:textId="77777777" w:rsidR="00332CAC" w:rsidRPr="00862E8C" w:rsidRDefault="00332CAC" w:rsidP="00332CAC">
      <w:pPr>
        <w:pStyle w:val="20"/>
        <w:shd w:val="clear" w:color="auto" w:fill="auto"/>
        <w:tabs>
          <w:tab w:val="left" w:pos="7527"/>
        </w:tabs>
        <w:spacing w:after="0" w:line="280" w:lineRule="exact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об условиях деятельности в свободной экономической зоне «Минск» </w:t>
      </w:r>
    </w:p>
    <w:p w14:paraId="0523545F" w14:textId="77777777" w:rsidR="00332CAC" w:rsidRPr="00862E8C" w:rsidRDefault="00332CAC" w:rsidP="00332CAC">
      <w:pPr>
        <w:pStyle w:val="20"/>
        <w:shd w:val="clear" w:color="auto" w:fill="auto"/>
        <w:tabs>
          <w:tab w:val="left" w:pos="7527"/>
        </w:tabs>
        <w:spacing w:after="0" w:line="280" w:lineRule="exact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862E8C">
        <w:rPr>
          <w:rFonts w:ascii="Times New Roman" w:hAnsi="Times New Roman" w:cs="Times New Roman"/>
          <w:spacing w:val="0"/>
          <w:sz w:val="28"/>
          <w:szCs w:val="28"/>
        </w:rPr>
        <w:t>№ ___</w:t>
      </w:r>
    </w:p>
    <w:p w14:paraId="37687BB5" w14:textId="77777777" w:rsidR="00332CAC" w:rsidRPr="00862E8C" w:rsidRDefault="00332CAC" w:rsidP="00332CAC">
      <w:pPr>
        <w:pStyle w:val="20"/>
        <w:shd w:val="clear" w:color="auto" w:fill="auto"/>
        <w:tabs>
          <w:tab w:val="left" w:pos="7527"/>
        </w:tabs>
        <w:spacing w:after="0" w:line="280" w:lineRule="exact"/>
        <w:jc w:val="center"/>
        <w:rPr>
          <w:rFonts w:ascii="Times New Roman" w:hAnsi="Times New Roman" w:cs="Times New Roman"/>
          <w:spacing w:val="0"/>
          <w:sz w:val="28"/>
          <w:szCs w:val="28"/>
        </w:rPr>
      </w:pPr>
    </w:p>
    <w:p w14:paraId="3E5E9543" w14:textId="67DE7ABB" w:rsidR="00332CAC" w:rsidRPr="00862E8C" w:rsidRDefault="00332CAC" w:rsidP="00332CAC">
      <w:pPr>
        <w:pStyle w:val="20"/>
        <w:shd w:val="clear" w:color="auto" w:fill="auto"/>
        <w:tabs>
          <w:tab w:val="left" w:pos="7088"/>
        </w:tabs>
        <w:spacing w:after="0" w:line="24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862E8C">
        <w:rPr>
          <w:rFonts w:ascii="Times New Roman" w:hAnsi="Times New Roman" w:cs="Times New Roman"/>
          <w:spacing w:val="0"/>
          <w:sz w:val="28"/>
          <w:szCs w:val="28"/>
        </w:rPr>
        <w:t>Заключен</w:t>
      </w:r>
      <w:proofErr w:type="gramEnd"/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 в г. Минске                               </w:t>
      </w:r>
      <w:r w:rsidR="00E44C9F"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                 </w:t>
      </w:r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   </w:t>
      </w:r>
      <w:r w:rsidR="00E44C9F" w:rsidRPr="00862E8C">
        <w:rPr>
          <w:rFonts w:ascii="Times New Roman" w:hAnsi="Times New Roman" w:cs="Times New Roman"/>
          <w:spacing w:val="0"/>
          <w:sz w:val="28"/>
          <w:szCs w:val="28"/>
        </w:rPr>
        <w:t>«___»________</w:t>
      </w:r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  20</w:t>
      </w:r>
      <w:r w:rsidR="00E44C9F" w:rsidRPr="00862E8C">
        <w:rPr>
          <w:rFonts w:ascii="Times New Roman" w:hAnsi="Times New Roman" w:cs="Times New Roman"/>
          <w:spacing w:val="0"/>
          <w:sz w:val="28"/>
          <w:szCs w:val="28"/>
        </w:rPr>
        <w:t>__</w:t>
      </w:r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 года</w:t>
      </w:r>
    </w:p>
    <w:p w14:paraId="4D910242" w14:textId="77777777" w:rsidR="00332CAC" w:rsidRPr="00862E8C" w:rsidRDefault="00332CAC" w:rsidP="00332CAC">
      <w:pPr>
        <w:pStyle w:val="20"/>
        <w:shd w:val="clear" w:color="auto" w:fill="auto"/>
        <w:tabs>
          <w:tab w:val="left" w:pos="7088"/>
        </w:tabs>
        <w:spacing w:after="0" w:line="24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</w:p>
    <w:p w14:paraId="4F106C6D" w14:textId="5EB67047" w:rsidR="00332CAC" w:rsidRPr="00862E8C" w:rsidRDefault="00332CAC" w:rsidP="00332CAC">
      <w:pPr>
        <w:pStyle w:val="20"/>
        <w:shd w:val="clear" w:color="auto" w:fill="auto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proofErr w:type="gramStart"/>
      <w:r w:rsidRPr="00862E8C">
        <w:rPr>
          <w:rFonts w:ascii="Times New Roman" w:hAnsi="Times New Roman" w:cs="Times New Roman"/>
          <w:spacing w:val="0"/>
          <w:sz w:val="28"/>
          <w:szCs w:val="28"/>
        </w:rPr>
        <w:t xml:space="preserve">Государственное учреждение «Администрация свободной экономической зоны «Минск», именуемое в дальнейшем «Администрация», в лице главы администрации </w:t>
      </w:r>
      <w:proofErr w:type="spellStart"/>
      <w:r w:rsidR="00E4239A">
        <w:rPr>
          <w:rFonts w:ascii="Times New Roman" w:hAnsi="Times New Roman" w:cs="Times New Roman"/>
          <w:spacing w:val="0"/>
          <w:sz w:val="28"/>
          <w:szCs w:val="28"/>
        </w:rPr>
        <w:t>Бубена</w:t>
      </w:r>
      <w:proofErr w:type="spellEnd"/>
      <w:r w:rsidR="00E4239A">
        <w:rPr>
          <w:rFonts w:ascii="Times New Roman" w:hAnsi="Times New Roman" w:cs="Times New Roman"/>
          <w:spacing w:val="0"/>
          <w:sz w:val="28"/>
          <w:szCs w:val="28"/>
        </w:rPr>
        <w:t xml:space="preserve"> Анатолия Анатольевича</w:t>
      </w:r>
      <w:r w:rsidRPr="00862E8C">
        <w:rPr>
          <w:rFonts w:ascii="Times New Roman" w:hAnsi="Times New Roman" w:cs="Times New Roman"/>
          <w:spacing w:val="0"/>
          <w:sz w:val="28"/>
          <w:szCs w:val="28"/>
        </w:rPr>
        <w:t>, действующего на основании устава, с одной стороны</w:t>
      </w:r>
      <w:r w:rsidRPr="00862E8C">
        <w:rPr>
          <w:rFonts w:ascii="Times New Roman" w:hAnsi="Times New Roman" w:cs="Times New Roman"/>
          <w:sz w:val="28"/>
          <w:szCs w:val="28"/>
        </w:rPr>
        <w:t xml:space="preserve"> </w:t>
      </w:r>
      <w:r w:rsidRPr="00862E8C">
        <w:rPr>
          <w:rFonts w:ascii="Times New Roman" w:hAnsi="Times New Roman" w:cs="Times New Roman"/>
          <w:spacing w:val="0"/>
          <w:sz w:val="28"/>
          <w:szCs w:val="28"/>
        </w:rPr>
        <w:t>и ____________, именуемое в дальнейшем «Резидент», в лице _________________, действующего на основании ___________, с другой стороны, вместе именуемые «Стороны», а каждый в отдельности «Сторона», договорились о нижеследующем:</w:t>
      </w:r>
      <w:proofErr w:type="gramEnd"/>
    </w:p>
    <w:p w14:paraId="441C7241" w14:textId="77777777" w:rsidR="00332CAC" w:rsidRPr="00862E8C" w:rsidRDefault="00332CAC" w:rsidP="00332CAC">
      <w:pPr>
        <w:pStyle w:val="20"/>
        <w:shd w:val="clear" w:color="auto" w:fill="auto"/>
        <w:spacing w:after="0" w:line="240" w:lineRule="auto"/>
        <w:ind w:left="20" w:right="40" w:firstLine="68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14:paraId="12580D98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>1. Предмет договора</w:t>
      </w:r>
    </w:p>
    <w:p w14:paraId="570E3BDC" w14:textId="77777777" w:rsidR="00332CAC" w:rsidRPr="00862E8C" w:rsidRDefault="00332CAC" w:rsidP="00332CAC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Настоящий Договор определяет порядок и условия реализации Резидентом на территории свободной экономической зоны «Минск» (далее – СЭЗ «Минск») инвестиционного проекта _______ (далее – инвестиционный проект).</w:t>
      </w:r>
    </w:p>
    <w:p w14:paraId="581B573D" w14:textId="77777777" w:rsidR="00332CAC" w:rsidRPr="00862E8C" w:rsidRDefault="00332CAC" w:rsidP="00332CAC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Стороны пришли к соглашению о том, что осуществление Резидентом инвестиционной, хозяйственной и иной деятельности на территории СЭЗ «Минск» будет построено на принципах эффективности производства и экологической безопасности, добровольности и равноправия Сторон, и будет способствовать комплексному развитию СЭЗ «Минск».</w:t>
      </w:r>
    </w:p>
    <w:p w14:paraId="2BEEA3B7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D0B742D" w14:textId="77777777" w:rsidR="00332CAC" w:rsidRPr="00862E8C" w:rsidRDefault="00332CAC" w:rsidP="00332C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>Обязательства сторон</w:t>
      </w:r>
    </w:p>
    <w:p w14:paraId="3B74D43D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2.1. Резидент обязуется обеспечить в ________ годах реализацию на территории СЭЗ «Минск» инвестиционного проекта на следующих условиях: </w:t>
      </w:r>
    </w:p>
    <w:p w14:paraId="0BFF0599" w14:textId="77777777" w:rsidR="00332CAC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2.1.1. объем заявленных инвестиций в основной капитал составит сумму, эквивалентную не менее ________ долларов США, в том числе по годам:</w:t>
      </w:r>
    </w:p>
    <w:p w14:paraId="51868577" w14:textId="77777777" w:rsidR="00332CAC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20</w:t>
      </w:r>
      <w:r w:rsidR="0078500F" w:rsidRPr="00862E8C">
        <w:rPr>
          <w:sz w:val="28"/>
          <w:szCs w:val="28"/>
        </w:rPr>
        <w:t>___</w:t>
      </w:r>
      <w:r w:rsidRPr="00862E8C">
        <w:rPr>
          <w:sz w:val="28"/>
          <w:szCs w:val="28"/>
        </w:rPr>
        <w:t xml:space="preserve"> год – _____________; </w:t>
      </w:r>
    </w:p>
    <w:p w14:paraId="30BAF9A0" w14:textId="77777777" w:rsidR="00332CAC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2.1.2. численность работников, принятых на дополнительно введенные рабочие места, составит не менее _______ человек, в том числе:</w:t>
      </w:r>
    </w:p>
    <w:p w14:paraId="10074F56" w14:textId="77777777" w:rsidR="00332CAC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20___ год – _______ человек;</w:t>
      </w:r>
    </w:p>
    <w:p w14:paraId="037B526A" w14:textId="77777777" w:rsidR="0002398A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2.1.3. </w:t>
      </w:r>
      <w:r w:rsidR="002C5D2D" w:rsidRPr="00862E8C">
        <w:rPr>
          <w:sz w:val="28"/>
          <w:szCs w:val="28"/>
        </w:rPr>
        <w:t xml:space="preserve">приступить к занятию земельного участка </w:t>
      </w:r>
      <w:r w:rsidR="00521FA3" w:rsidRPr="00862E8C">
        <w:rPr>
          <w:sz w:val="28"/>
          <w:szCs w:val="28"/>
        </w:rPr>
        <w:t>в соответствии с целью и условиями его предоставления</w:t>
      </w:r>
      <w:r w:rsidR="002C5D2D" w:rsidRPr="00862E8C">
        <w:rPr>
          <w:sz w:val="28"/>
          <w:szCs w:val="28"/>
        </w:rPr>
        <w:t xml:space="preserve">; </w:t>
      </w:r>
    </w:p>
    <w:p w14:paraId="2D155A84" w14:textId="77777777" w:rsidR="00332CAC" w:rsidRPr="00862E8C" w:rsidRDefault="002C5D2D" w:rsidP="0002398A">
      <w:pPr>
        <w:ind w:left="-10"/>
        <w:jc w:val="both"/>
        <w:rPr>
          <w:i/>
          <w:sz w:val="24"/>
          <w:szCs w:val="24"/>
        </w:rPr>
      </w:pPr>
      <w:r w:rsidRPr="00862E8C">
        <w:rPr>
          <w:i/>
          <w:sz w:val="24"/>
          <w:szCs w:val="24"/>
        </w:rPr>
        <w:t>(</w:t>
      </w:r>
      <w:r w:rsidR="0002398A" w:rsidRPr="00862E8C">
        <w:rPr>
          <w:i/>
          <w:sz w:val="24"/>
          <w:szCs w:val="24"/>
        </w:rPr>
        <w:t xml:space="preserve">данный пункт </w:t>
      </w:r>
      <w:r w:rsidR="00A30B23" w:rsidRPr="00862E8C">
        <w:rPr>
          <w:i/>
          <w:sz w:val="24"/>
          <w:szCs w:val="24"/>
        </w:rPr>
        <w:t>включ</w:t>
      </w:r>
      <w:r w:rsidR="0002398A" w:rsidRPr="00862E8C">
        <w:rPr>
          <w:i/>
          <w:sz w:val="24"/>
          <w:szCs w:val="24"/>
        </w:rPr>
        <w:t>ается в договор в случае, если бизнес-планом инвестиционного проекта предусмотрено строительство объектов недвижимого имущества</w:t>
      </w:r>
      <w:r w:rsidRPr="00862E8C">
        <w:rPr>
          <w:i/>
          <w:sz w:val="24"/>
          <w:szCs w:val="24"/>
        </w:rPr>
        <w:t xml:space="preserve"> </w:t>
      </w:r>
      <w:r w:rsidR="0002398A" w:rsidRPr="00862E8C">
        <w:rPr>
          <w:i/>
          <w:sz w:val="24"/>
          <w:szCs w:val="24"/>
        </w:rPr>
        <w:t xml:space="preserve">и </w:t>
      </w:r>
      <w:r w:rsidRPr="00862E8C">
        <w:rPr>
          <w:i/>
          <w:sz w:val="24"/>
          <w:szCs w:val="24"/>
        </w:rPr>
        <w:t>предоставл</w:t>
      </w:r>
      <w:r w:rsidR="0002398A" w:rsidRPr="00862E8C">
        <w:rPr>
          <w:i/>
          <w:sz w:val="24"/>
          <w:szCs w:val="24"/>
        </w:rPr>
        <w:t>яется(-</w:t>
      </w:r>
      <w:proofErr w:type="spellStart"/>
      <w:r w:rsidR="0002398A" w:rsidRPr="00862E8C">
        <w:rPr>
          <w:i/>
          <w:sz w:val="24"/>
          <w:szCs w:val="24"/>
        </w:rPr>
        <w:t>ются</w:t>
      </w:r>
      <w:proofErr w:type="spellEnd"/>
      <w:r w:rsidR="0002398A" w:rsidRPr="00862E8C">
        <w:rPr>
          <w:i/>
          <w:sz w:val="24"/>
          <w:szCs w:val="24"/>
        </w:rPr>
        <w:t>) земельный</w:t>
      </w:r>
      <w:r w:rsidR="00FB0BDB" w:rsidRPr="00862E8C">
        <w:rPr>
          <w:i/>
          <w:sz w:val="24"/>
          <w:szCs w:val="24"/>
        </w:rPr>
        <w:t>(-</w:t>
      </w:r>
      <w:proofErr w:type="spellStart"/>
      <w:r w:rsidR="0002398A" w:rsidRPr="00862E8C">
        <w:rPr>
          <w:i/>
          <w:sz w:val="24"/>
          <w:szCs w:val="24"/>
        </w:rPr>
        <w:t>ые</w:t>
      </w:r>
      <w:proofErr w:type="spellEnd"/>
      <w:r w:rsidR="0002398A" w:rsidRPr="00862E8C">
        <w:rPr>
          <w:i/>
          <w:sz w:val="24"/>
          <w:szCs w:val="24"/>
        </w:rPr>
        <w:t>) участок</w:t>
      </w:r>
      <w:r w:rsidR="00FB0BDB" w:rsidRPr="00862E8C">
        <w:rPr>
          <w:i/>
          <w:sz w:val="24"/>
          <w:szCs w:val="24"/>
        </w:rPr>
        <w:t>(-</w:t>
      </w:r>
      <w:proofErr w:type="spellStart"/>
      <w:r w:rsidR="0002398A" w:rsidRPr="00862E8C">
        <w:rPr>
          <w:i/>
          <w:sz w:val="24"/>
          <w:szCs w:val="24"/>
        </w:rPr>
        <w:t>ки</w:t>
      </w:r>
      <w:proofErr w:type="spellEnd"/>
      <w:r w:rsidR="00FB0BDB" w:rsidRPr="00862E8C">
        <w:rPr>
          <w:i/>
          <w:sz w:val="24"/>
          <w:szCs w:val="24"/>
        </w:rPr>
        <w:t>)</w:t>
      </w:r>
      <w:r w:rsidRPr="00862E8C">
        <w:rPr>
          <w:i/>
          <w:sz w:val="24"/>
          <w:szCs w:val="24"/>
        </w:rPr>
        <w:t xml:space="preserve"> для </w:t>
      </w:r>
      <w:r w:rsidR="00FB0BDB" w:rsidRPr="00862E8C">
        <w:rPr>
          <w:i/>
          <w:sz w:val="24"/>
          <w:szCs w:val="24"/>
        </w:rPr>
        <w:t xml:space="preserve">строительства и обслуживания объектов </w:t>
      </w:r>
      <w:r w:rsidR="00FB0BDB" w:rsidRPr="00862E8C">
        <w:rPr>
          <w:i/>
          <w:sz w:val="24"/>
          <w:szCs w:val="24"/>
        </w:rPr>
        <w:t>недвижимого имущества в границах СЭЗ «Минск»</w:t>
      </w:r>
      <w:r w:rsidRPr="00862E8C">
        <w:rPr>
          <w:i/>
          <w:sz w:val="24"/>
          <w:szCs w:val="24"/>
        </w:rPr>
        <w:t>)</w:t>
      </w:r>
    </w:p>
    <w:p w14:paraId="273E41A9" w14:textId="77777777" w:rsidR="0002398A" w:rsidRPr="00862E8C" w:rsidRDefault="00332CAC" w:rsidP="00332CAC">
      <w:pPr>
        <w:ind w:left="-10" w:firstLine="10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          2.1.4.  </w:t>
      </w:r>
      <w:r w:rsidR="002C5D2D" w:rsidRPr="00862E8C">
        <w:rPr>
          <w:sz w:val="28"/>
          <w:szCs w:val="28"/>
        </w:rPr>
        <w:t>начать</w:t>
      </w:r>
      <w:r w:rsidR="00E86CD7" w:rsidRPr="00862E8C">
        <w:rPr>
          <w:sz w:val="28"/>
          <w:szCs w:val="28"/>
        </w:rPr>
        <w:t xml:space="preserve"> строительно-монтажные работы в</w:t>
      </w:r>
      <w:r w:rsidR="002C5D2D" w:rsidRPr="00862E8C">
        <w:rPr>
          <w:sz w:val="28"/>
          <w:szCs w:val="28"/>
        </w:rPr>
        <w:t xml:space="preserve"> ___ квартале 20__ года и принять объект в эксплуатацию </w:t>
      </w:r>
      <w:r w:rsidR="001167FE" w:rsidRPr="00862E8C">
        <w:rPr>
          <w:sz w:val="28"/>
          <w:szCs w:val="28"/>
        </w:rPr>
        <w:t xml:space="preserve">завершенного строительством </w:t>
      </w:r>
      <w:r w:rsidR="002C5D2D" w:rsidRPr="00862E8C">
        <w:rPr>
          <w:sz w:val="28"/>
          <w:szCs w:val="28"/>
        </w:rPr>
        <w:t xml:space="preserve">в ___ квартале 20___ года; </w:t>
      </w:r>
    </w:p>
    <w:p w14:paraId="1A69C3B8" w14:textId="77777777" w:rsidR="00332CAC" w:rsidRPr="00862E8C" w:rsidRDefault="002C5D2D" w:rsidP="00332CAC">
      <w:pPr>
        <w:ind w:left="-10" w:firstLine="10"/>
        <w:jc w:val="both"/>
        <w:rPr>
          <w:sz w:val="28"/>
          <w:szCs w:val="28"/>
        </w:rPr>
      </w:pPr>
      <w:r w:rsidRPr="00862E8C">
        <w:rPr>
          <w:i/>
          <w:sz w:val="24"/>
          <w:szCs w:val="24"/>
        </w:rPr>
        <w:t>(</w:t>
      </w:r>
      <w:r w:rsidR="0002398A" w:rsidRPr="00862E8C">
        <w:rPr>
          <w:i/>
          <w:sz w:val="24"/>
          <w:szCs w:val="24"/>
        </w:rPr>
        <w:t xml:space="preserve">данный пункт </w:t>
      </w:r>
      <w:r w:rsidR="00A30B23" w:rsidRPr="00862E8C">
        <w:rPr>
          <w:i/>
          <w:sz w:val="24"/>
          <w:szCs w:val="24"/>
        </w:rPr>
        <w:t>включается в договор</w:t>
      </w:r>
      <w:r w:rsidR="0002398A" w:rsidRPr="00862E8C">
        <w:rPr>
          <w:i/>
          <w:sz w:val="24"/>
          <w:szCs w:val="24"/>
        </w:rPr>
        <w:t xml:space="preserve"> в случае, если бизнес-планом инвестиционного проекта предусмотрено</w:t>
      </w:r>
      <w:r w:rsidRPr="00862E8C">
        <w:rPr>
          <w:i/>
          <w:sz w:val="24"/>
          <w:szCs w:val="24"/>
        </w:rPr>
        <w:t xml:space="preserve"> строительств</w:t>
      </w:r>
      <w:r w:rsidR="0002398A" w:rsidRPr="00862E8C">
        <w:rPr>
          <w:i/>
          <w:sz w:val="24"/>
          <w:szCs w:val="24"/>
        </w:rPr>
        <w:t>о</w:t>
      </w:r>
      <w:r w:rsidRPr="00862E8C">
        <w:rPr>
          <w:i/>
          <w:sz w:val="24"/>
          <w:szCs w:val="24"/>
        </w:rPr>
        <w:t xml:space="preserve"> (реконструкци</w:t>
      </w:r>
      <w:r w:rsidR="0002398A" w:rsidRPr="00862E8C">
        <w:rPr>
          <w:i/>
          <w:sz w:val="24"/>
          <w:szCs w:val="24"/>
        </w:rPr>
        <w:t>я</w:t>
      </w:r>
      <w:r w:rsidRPr="00862E8C">
        <w:rPr>
          <w:i/>
          <w:sz w:val="24"/>
          <w:szCs w:val="24"/>
        </w:rPr>
        <w:t>)</w:t>
      </w:r>
      <w:r w:rsidR="00FB0BDB" w:rsidRPr="00862E8C">
        <w:rPr>
          <w:i/>
          <w:sz w:val="24"/>
          <w:szCs w:val="24"/>
        </w:rPr>
        <w:t xml:space="preserve"> </w:t>
      </w:r>
      <w:r w:rsidRPr="00862E8C">
        <w:rPr>
          <w:i/>
          <w:sz w:val="24"/>
          <w:szCs w:val="24"/>
        </w:rPr>
        <w:t>объект</w:t>
      </w:r>
      <w:r w:rsidR="00FB0BDB" w:rsidRPr="00862E8C">
        <w:rPr>
          <w:i/>
          <w:sz w:val="24"/>
          <w:szCs w:val="24"/>
        </w:rPr>
        <w:t xml:space="preserve">ов </w:t>
      </w:r>
      <w:r w:rsidRPr="00862E8C">
        <w:rPr>
          <w:i/>
          <w:sz w:val="24"/>
          <w:szCs w:val="24"/>
        </w:rPr>
        <w:t>недвижимого имущества)</w:t>
      </w:r>
    </w:p>
    <w:p w14:paraId="66861CB8" w14:textId="77777777" w:rsidR="00332CAC" w:rsidRPr="00862E8C" w:rsidRDefault="00332CAC" w:rsidP="00332CAC">
      <w:pPr>
        <w:ind w:left="-10" w:firstLine="10"/>
        <w:jc w:val="both"/>
        <w:rPr>
          <w:sz w:val="28"/>
          <w:szCs w:val="28"/>
        </w:rPr>
      </w:pPr>
      <w:r w:rsidRPr="00862E8C">
        <w:rPr>
          <w:sz w:val="28"/>
          <w:szCs w:val="28"/>
        </w:rPr>
        <w:lastRenderedPageBreak/>
        <w:t xml:space="preserve">          2.1.5. </w:t>
      </w:r>
      <w:r w:rsidR="002C5D2D" w:rsidRPr="00862E8C">
        <w:rPr>
          <w:sz w:val="28"/>
          <w:szCs w:val="28"/>
        </w:rPr>
        <w:t xml:space="preserve">начать производственную деятельность (оказание услуг) в </w:t>
      </w:r>
      <w:r w:rsidR="002C5D2D" w:rsidRPr="00862E8C">
        <w:rPr>
          <w:sz w:val="28"/>
          <w:szCs w:val="28"/>
        </w:rPr>
        <w:br/>
        <w:t>_____ квартале 20___г.;</w:t>
      </w:r>
    </w:p>
    <w:p w14:paraId="4208A57F" w14:textId="77777777" w:rsidR="00332CAC" w:rsidRPr="00862E8C" w:rsidRDefault="00332CAC" w:rsidP="00332CAC">
      <w:pPr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2.1.6.  не допускать убыточную деятельность;</w:t>
      </w:r>
    </w:p>
    <w:p w14:paraId="60C1CD21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2.1.7. обеспечить соответствие производства требованиям и нормам экологической, производственной и иной безопасности, де</w:t>
      </w:r>
      <w:r w:rsidR="00F0604D" w:rsidRPr="00862E8C">
        <w:rPr>
          <w:sz w:val="28"/>
          <w:szCs w:val="28"/>
        </w:rPr>
        <w:t>йствующим в Республике Беларусь;</w:t>
      </w:r>
    </w:p>
    <w:p w14:paraId="2CAF0890" w14:textId="77777777" w:rsidR="005A4C7F" w:rsidRDefault="00A30B23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2.1.8. </w:t>
      </w:r>
      <w:r w:rsidR="005A4C7F" w:rsidRPr="005A4C7F">
        <w:rPr>
          <w:sz w:val="28"/>
          <w:szCs w:val="28"/>
        </w:rPr>
        <w:t>минимизировать (сокращать) выбросы парниковых газов (диоксид углерода (СО</w:t>
      </w:r>
      <w:proofErr w:type="gramStart"/>
      <w:r w:rsidR="005A4C7F" w:rsidRPr="005A4C7F">
        <w:rPr>
          <w:sz w:val="28"/>
          <w:szCs w:val="28"/>
        </w:rPr>
        <w:t>2</w:t>
      </w:r>
      <w:proofErr w:type="gramEnd"/>
      <w:r w:rsidR="005A4C7F" w:rsidRPr="005A4C7F">
        <w:rPr>
          <w:sz w:val="28"/>
          <w:szCs w:val="28"/>
        </w:rPr>
        <w:t>), метан (СН4), закись азота (N2O), фторсодержащие газы), а также использование опасных химических веществ в производственном процессе и образование отходов производства 1-3 класса опасности, осуществляя поиск альтернативных материалов;</w:t>
      </w:r>
    </w:p>
    <w:p w14:paraId="17D781B2" w14:textId="00670F48" w:rsidR="00B919CE" w:rsidRPr="00862E8C" w:rsidRDefault="00B919CE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2.1.9. </w:t>
      </w:r>
      <w:r w:rsidR="005A4C7F" w:rsidRPr="005A4C7F">
        <w:rPr>
          <w:sz w:val="28"/>
          <w:szCs w:val="28"/>
        </w:rPr>
        <w:t xml:space="preserve">следовать базовым принципам экономики замкнутого цикла (использование возобновляемых и вторичных материалов, </w:t>
      </w:r>
      <w:proofErr w:type="spellStart"/>
      <w:r w:rsidR="005A4C7F" w:rsidRPr="005A4C7F">
        <w:rPr>
          <w:sz w:val="28"/>
          <w:szCs w:val="28"/>
        </w:rPr>
        <w:t>ресурсоэффективность</w:t>
      </w:r>
      <w:proofErr w:type="spellEnd"/>
      <w:r w:rsidR="005A4C7F" w:rsidRPr="005A4C7F">
        <w:rPr>
          <w:sz w:val="28"/>
          <w:szCs w:val="28"/>
        </w:rPr>
        <w:t xml:space="preserve"> производства, </w:t>
      </w:r>
      <w:proofErr w:type="spellStart"/>
      <w:r w:rsidR="005A4C7F" w:rsidRPr="005A4C7F">
        <w:rPr>
          <w:sz w:val="28"/>
          <w:szCs w:val="28"/>
        </w:rPr>
        <w:t>перерабатываемость</w:t>
      </w:r>
      <w:proofErr w:type="spellEnd"/>
      <w:r w:rsidR="005A4C7F" w:rsidRPr="005A4C7F">
        <w:rPr>
          <w:sz w:val="28"/>
          <w:szCs w:val="28"/>
        </w:rPr>
        <w:t xml:space="preserve"> отходов, образующихся после утраты потребительских свойств товаров и упаковки);</w:t>
      </w:r>
    </w:p>
    <w:p w14:paraId="41973AAB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</w:t>
      </w:r>
      <w:r w:rsidR="00F0604D" w:rsidRPr="00862E8C">
        <w:rPr>
          <w:sz w:val="28"/>
          <w:szCs w:val="28"/>
        </w:rPr>
        <w:t>10</w:t>
      </w:r>
      <w:r w:rsidRPr="00862E8C">
        <w:rPr>
          <w:sz w:val="28"/>
          <w:szCs w:val="28"/>
        </w:rPr>
        <w:t xml:space="preserve">. содержать недвижимое имущество, в том числе фасады зданий и сооружений, а также территорию, прилегающую к ним и закрепленную за Резидентом, в надлежащем санитарном состоянии; </w:t>
      </w:r>
    </w:p>
    <w:p w14:paraId="61B28404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</w:t>
      </w:r>
      <w:r w:rsidR="00F0604D" w:rsidRPr="00862E8C">
        <w:rPr>
          <w:sz w:val="28"/>
          <w:szCs w:val="28"/>
        </w:rPr>
        <w:t>11</w:t>
      </w:r>
      <w:r w:rsidRPr="00862E8C">
        <w:rPr>
          <w:sz w:val="28"/>
          <w:szCs w:val="28"/>
        </w:rPr>
        <w:t xml:space="preserve">. при наличии в </w:t>
      </w:r>
      <w:r w:rsidR="001167FE" w:rsidRPr="00862E8C">
        <w:rPr>
          <w:sz w:val="28"/>
          <w:szCs w:val="28"/>
        </w:rPr>
        <w:t xml:space="preserve">частной </w:t>
      </w:r>
      <w:r w:rsidRPr="00862E8C">
        <w:rPr>
          <w:sz w:val="28"/>
          <w:szCs w:val="28"/>
        </w:rPr>
        <w:t xml:space="preserve">собственности, аренде либо ином вещном праве земельных участков осуществлять в границах этих земельных участков мероприятия по охране и использованию земель, предусмотренные законодательством; </w:t>
      </w:r>
    </w:p>
    <w:p w14:paraId="187F7BC0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2.1.1</w:t>
      </w:r>
      <w:r w:rsidR="00F0604D" w:rsidRPr="00862E8C">
        <w:rPr>
          <w:sz w:val="28"/>
          <w:szCs w:val="28"/>
        </w:rPr>
        <w:t>2</w:t>
      </w:r>
      <w:r w:rsidRPr="00862E8C">
        <w:rPr>
          <w:sz w:val="28"/>
          <w:szCs w:val="28"/>
        </w:rPr>
        <w:t xml:space="preserve">. предоставлять Администрации ежеквартально статистическую отчетность 4 – </w:t>
      </w:r>
      <w:proofErr w:type="spellStart"/>
      <w:r w:rsidRPr="00862E8C">
        <w:rPr>
          <w:sz w:val="28"/>
          <w:szCs w:val="28"/>
        </w:rPr>
        <w:t>сэз</w:t>
      </w:r>
      <w:proofErr w:type="spellEnd"/>
      <w:r w:rsidRPr="00862E8C">
        <w:rPr>
          <w:sz w:val="28"/>
          <w:szCs w:val="28"/>
        </w:rPr>
        <w:t xml:space="preserve"> и 4ф – Инвест, а также общедоступную информацию о своей финансово-хозяйственной деятельности, необходимую для осуществления контроля исполнения настоящего Договора и планирования развития СЭЗ «Минск». Статистическая отчетность представляется в сроки, установленные законодательством для предоставления статистической отчетности;</w:t>
      </w:r>
    </w:p>
    <w:p w14:paraId="2C19C028" w14:textId="77777777" w:rsidR="00862E8C" w:rsidRPr="00862E8C" w:rsidRDefault="00165967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rFonts w:eastAsia="Calibri"/>
          <w:sz w:val="28"/>
          <w:szCs w:val="28"/>
          <w:lang w:eastAsia="en-US"/>
        </w:rPr>
        <w:t>2.1.1</w:t>
      </w:r>
      <w:r w:rsidR="00F0604D" w:rsidRPr="00862E8C">
        <w:rPr>
          <w:rFonts w:eastAsia="Calibri"/>
          <w:sz w:val="28"/>
          <w:szCs w:val="28"/>
          <w:lang w:eastAsia="en-US"/>
        </w:rPr>
        <w:t>3</w:t>
      </w:r>
      <w:r w:rsidRPr="00862E8C">
        <w:rPr>
          <w:rFonts w:eastAsia="Calibri"/>
          <w:sz w:val="28"/>
          <w:szCs w:val="28"/>
          <w:lang w:eastAsia="en-US"/>
        </w:rPr>
        <w:t xml:space="preserve">. </w:t>
      </w:r>
      <w:r w:rsidR="00862E8C" w:rsidRPr="00862E8C">
        <w:rPr>
          <w:sz w:val="28"/>
          <w:szCs w:val="28"/>
        </w:rPr>
        <w:t xml:space="preserve">ежеквартально производить отчисления в фонд развития </w:t>
      </w:r>
      <w:r w:rsidR="00862E8C" w:rsidRPr="00862E8C">
        <w:rPr>
          <w:sz w:val="28"/>
          <w:szCs w:val="28"/>
        </w:rPr>
        <w:br/>
        <w:t>СЭЗ «Минск» следующим образом:</w:t>
      </w:r>
    </w:p>
    <w:p w14:paraId="72ED7E11" w14:textId="3EDDFA66" w:rsidR="00862E8C" w:rsidRPr="00862E8C" w:rsidRDefault="00862E8C" w:rsidP="00862E8C">
      <w:pPr>
        <w:widowControl w:val="0"/>
        <w:tabs>
          <w:tab w:val="left" w:pos="0"/>
        </w:tabs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1)</w:t>
      </w:r>
      <w:r w:rsidRPr="00862E8C">
        <w:rPr>
          <w:rFonts w:eastAsia="Calibri"/>
          <w:sz w:val="28"/>
          <w:szCs w:val="28"/>
          <w:lang w:eastAsia="en-US"/>
        </w:rPr>
        <w:t xml:space="preserve"> </w:t>
      </w:r>
      <w:r w:rsidRPr="00862E8C">
        <w:rPr>
          <w:sz w:val="28"/>
          <w:szCs w:val="28"/>
        </w:rPr>
        <w:t>в размере</w:t>
      </w:r>
      <w:r w:rsidRPr="00862E8C">
        <w:rPr>
          <w:rFonts w:eastAsia="Calibri"/>
          <w:sz w:val="28"/>
          <w:szCs w:val="28"/>
          <w:lang w:eastAsia="en-US"/>
        </w:rPr>
        <w:t xml:space="preserve"> </w:t>
      </w:r>
      <w:r w:rsidR="00E4239A">
        <w:rPr>
          <w:rFonts w:eastAsia="Calibri"/>
          <w:sz w:val="28"/>
          <w:szCs w:val="28"/>
          <w:lang w:eastAsia="en-US"/>
        </w:rPr>
        <w:t>____</w:t>
      </w:r>
      <w:r w:rsidRPr="00862E8C">
        <w:rPr>
          <w:rFonts w:eastAsia="Calibri"/>
          <w:sz w:val="28"/>
          <w:szCs w:val="28"/>
          <w:lang w:eastAsia="en-US"/>
        </w:rPr>
        <w:t>% от суммы использованных налоговых льгот*, но не менее суммы, эквивалентной 1 200 долларов США;</w:t>
      </w:r>
    </w:p>
    <w:p w14:paraId="1C0A5394" w14:textId="77777777" w:rsidR="00862E8C" w:rsidRPr="00862E8C" w:rsidRDefault="00862E8C" w:rsidP="00862E8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E8C">
        <w:rPr>
          <w:rFonts w:eastAsia="Calibri"/>
          <w:sz w:val="28"/>
          <w:szCs w:val="28"/>
          <w:lang w:eastAsia="en-US"/>
        </w:rPr>
        <w:t>________________________________</w:t>
      </w:r>
    </w:p>
    <w:p w14:paraId="533522EA" w14:textId="77777777" w:rsidR="00862E8C" w:rsidRPr="005A4C7F" w:rsidRDefault="00862E8C" w:rsidP="005A4C7F">
      <w:pPr>
        <w:spacing w:line="260" w:lineRule="exact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5A4C7F">
        <w:rPr>
          <w:rFonts w:eastAsia="Calibri"/>
          <w:i/>
          <w:sz w:val="26"/>
          <w:szCs w:val="26"/>
          <w:lang w:eastAsia="en-US"/>
        </w:rPr>
        <w:t>*</w:t>
      </w:r>
      <w:r w:rsidRPr="005A4C7F">
        <w:rPr>
          <w:rFonts w:eastAsia="Calibri"/>
          <w:i/>
          <w:sz w:val="28"/>
          <w:szCs w:val="28"/>
          <w:lang w:eastAsia="en-US"/>
        </w:rPr>
        <w:t>Под налоговыми льготами понимаются следующие налоги: арендная плата за земельный участок (земельные участки), земельный налог, налог на недвижимость, налог на прибыль.</w:t>
      </w:r>
    </w:p>
    <w:p w14:paraId="2B78FAAF" w14:textId="77777777" w:rsidR="005A4C7F" w:rsidRPr="005A4C7F" w:rsidRDefault="005A4C7F" w:rsidP="005A4C7F">
      <w:pPr>
        <w:spacing w:line="280" w:lineRule="exact"/>
        <w:jc w:val="both"/>
        <w:rPr>
          <w:rFonts w:eastAsia="Calibri"/>
          <w:i/>
          <w:sz w:val="26"/>
          <w:szCs w:val="26"/>
          <w:lang w:eastAsia="en-US"/>
        </w:rPr>
      </w:pPr>
      <w:bookmarkStart w:id="0" w:name="_GoBack"/>
      <w:bookmarkEnd w:id="0"/>
    </w:p>
    <w:p w14:paraId="38895628" w14:textId="77777777" w:rsidR="00862E8C" w:rsidRPr="00862E8C" w:rsidRDefault="00862E8C" w:rsidP="00862E8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62E8C">
        <w:rPr>
          <w:rFonts w:eastAsia="Calibri"/>
          <w:sz w:val="28"/>
          <w:szCs w:val="28"/>
          <w:lang w:eastAsia="en-US"/>
        </w:rPr>
        <w:t xml:space="preserve">2) в сумме, эквивалентной 1 200 долларов США, в случае неприменения налоговых льгот. </w:t>
      </w:r>
    </w:p>
    <w:p w14:paraId="07BB0CA2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Расчет отчислений, указанных в абзаце втором настоящего подпункта, производится резидентом самостоятельно и указывается в сведениях о размере и составе использованных льгот (далее – Сведения) по форме согласно приложению 1 к настоящему дополнительному соглашению. Данные Сведения подписываются руководителем юридического лица и предоставляются резидентом в Администрацию ежеквартально до 30 числа месяца, следующего за отчетным кварталом, посредством сети Интернет на официальную электронную почту </w:t>
      </w:r>
      <w:hyperlink r:id="rId6" w:history="1">
        <w:r w:rsidRPr="00862E8C">
          <w:rPr>
            <w:sz w:val="28"/>
            <w:szCs w:val="28"/>
            <w:u w:val="single"/>
          </w:rPr>
          <w:t>info@fezminsk.by</w:t>
        </w:r>
      </w:hyperlink>
      <w:r w:rsidRPr="00862E8C">
        <w:rPr>
          <w:sz w:val="28"/>
          <w:szCs w:val="28"/>
        </w:rPr>
        <w:t>.</w:t>
      </w:r>
    </w:p>
    <w:p w14:paraId="2DE05CFF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lastRenderedPageBreak/>
        <w:t xml:space="preserve">Уплата отчислений производится на основании представленных Администрации Сведений в срок до 10 числа второго месяца, следующего за отчетным кварталом. </w:t>
      </w:r>
    </w:p>
    <w:p w14:paraId="135C7AAE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Для перерасчета сумм в эквиваленте к иностранной валюте по отчислениям, указанным в абзаце втором настоящего подпункта, используется средний официальный курс белорусского рубля за отчетный квартал, установленный Национальным банком Республики Беларусь.</w:t>
      </w:r>
    </w:p>
    <w:p w14:paraId="5DDB2918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Для перерасчета сумм в эквиваленте к иностранной валюте по отчислениям, указанным в абзаце третьем настоящего подпункта, используется официальный курс белорусского рубля, установленный Национальным банком Республики Беларусь на день оплаты;</w:t>
      </w:r>
    </w:p>
    <w:p w14:paraId="3BC46D4A" w14:textId="00BA8446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62E8C">
        <w:rPr>
          <w:rFonts w:eastAsia="Calibri"/>
          <w:sz w:val="28"/>
          <w:szCs w:val="28"/>
          <w:lang w:eastAsia="en-US"/>
        </w:rPr>
        <w:t xml:space="preserve">2.1.14. произвести уплату отчислений за квартал, в котором утратил статус резидента СЭЗ «Минск», в течение 5 (пяти) рабочих дней со дня утраты статуса резидента СЭЗ «Минск» в размере, эквивалентном 1200 долларов США. </w:t>
      </w:r>
    </w:p>
    <w:p w14:paraId="79A1751D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rFonts w:eastAsia="Calibri"/>
          <w:sz w:val="28"/>
          <w:szCs w:val="28"/>
          <w:lang w:eastAsia="en-US"/>
        </w:rPr>
        <w:t>Для перерасчета сумм в эквиваленте к иностранной валюте используется официальный курс белорусского рубля, установленный Национальным банком Республики Беларусь на день оплаты;</w:t>
      </w:r>
    </w:p>
    <w:p w14:paraId="7EA2FB68" w14:textId="26BE3D27" w:rsidR="009D5D7A" w:rsidRPr="00862E8C" w:rsidRDefault="009D5D7A" w:rsidP="00862E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2.1.1</w:t>
      </w:r>
      <w:r w:rsidR="00862E8C" w:rsidRPr="00862E8C">
        <w:rPr>
          <w:sz w:val="28"/>
          <w:szCs w:val="28"/>
        </w:rPr>
        <w:t>5</w:t>
      </w:r>
      <w:r w:rsidRPr="00862E8C">
        <w:rPr>
          <w:sz w:val="28"/>
          <w:szCs w:val="28"/>
        </w:rPr>
        <w:t xml:space="preserve">. предоставлять в администрацию ежеквартально копии государственной статистической отчетности (формы 4-сэз, 4 ф </w:t>
      </w:r>
      <w:proofErr w:type="spellStart"/>
      <w:r w:rsidRPr="00862E8C">
        <w:rPr>
          <w:sz w:val="28"/>
          <w:szCs w:val="28"/>
        </w:rPr>
        <w:t>инвест</w:t>
      </w:r>
      <w:proofErr w:type="spellEnd"/>
      <w:r w:rsidRPr="00862E8C">
        <w:rPr>
          <w:sz w:val="28"/>
          <w:szCs w:val="28"/>
        </w:rPr>
        <w:t>) и иные формы по запросу, а также налоговые декларации (расчеты) по налогам, сборам (пошлинам), плательщиком которых он является, необходимые для осуществления контроля исполнения настоящего Договора и планирования развития СЭЗ «Минск»;</w:t>
      </w:r>
    </w:p>
    <w:p w14:paraId="2D5FDDDD" w14:textId="16AC745B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2.1.1</w:t>
      </w:r>
      <w:r w:rsidR="00862E8C" w:rsidRPr="00862E8C">
        <w:rPr>
          <w:sz w:val="28"/>
          <w:szCs w:val="28"/>
        </w:rPr>
        <w:t>6</w:t>
      </w:r>
      <w:r w:rsidRPr="00862E8C">
        <w:rPr>
          <w:sz w:val="28"/>
          <w:szCs w:val="28"/>
        </w:rPr>
        <w:t>. допускать представителей Администрации и других государственных органов на все объекты Резидента для осуществления проверки исполнения обязательств по настоящему Договору;</w:t>
      </w:r>
    </w:p>
    <w:p w14:paraId="51CF392E" w14:textId="0AB7C675" w:rsidR="00332CAC" w:rsidRPr="00862E8C" w:rsidRDefault="00332CAC" w:rsidP="00332C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62E8C">
        <w:rPr>
          <w:sz w:val="28"/>
          <w:szCs w:val="28"/>
        </w:rPr>
        <w:t>2.1.1</w:t>
      </w:r>
      <w:r w:rsidR="00862E8C" w:rsidRPr="00862E8C">
        <w:rPr>
          <w:sz w:val="28"/>
          <w:szCs w:val="28"/>
        </w:rPr>
        <w:t>7</w:t>
      </w:r>
      <w:r w:rsidRPr="00862E8C">
        <w:rPr>
          <w:sz w:val="28"/>
          <w:szCs w:val="28"/>
        </w:rPr>
        <w:t>. в случае изменения местонахождения, назначении (смене) руководителя (иного лица, уполномоченного в соответствии с учредительными документами действовать от имени организации) в течение 10 (десяти) рабочих дней со дня вышеуказанных изменений направить в Администрацию уведомление по форме, установленной Министерством юстиции Республики Беларусь, а в случае изменения банковских реквизитов известить Администрацию в течение 10 (десяти) календарных дней в письменной форме;</w:t>
      </w:r>
      <w:proofErr w:type="gramEnd"/>
    </w:p>
    <w:p w14:paraId="15D18802" w14:textId="44EF4244" w:rsidR="00332CAC" w:rsidRPr="00862E8C" w:rsidRDefault="00332CAC" w:rsidP="00332CA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2.1.1</w:t>
      </w:r>
      <w:r w:rsidR="00862E8C" w:rsidRPr="00862E8C">
        <w:rPr>
          <w:sz w:val="28"/>
          <w:szCs w:val="28"/>
        </w:rPr>
        <w:t>8</w:t>
      </w:r>
      <w:r w:rsidRPr="00862E8C">
        <w:rPr>
          <w:sz w:val="28"/>
          <w:szCs w:val="28"/>
        </w:rPr>
        <w:t>. в случае утраты статуса резидента СЭЗ «Минск» в течение                   3 (трех) рабочих дней со дня утраты статуса резидента СЭЗ «Минск» возвратить свидетельство резидента СЭЗ «Минск» (его дубликат) в Администрацию;</w:t>
      </w:r>
    </w:p>
    <w:p w14:paraId="225B7697" w14:textId="61BEC114" w:rsidR="00332CAC" w:rsidRPr="00862E8C" w:rsidRDefault="00332CAC" w:rsidP="00332CAC">
      <w:pPr>
        <w:widowControl w:val="0"/>
        <w:tabs>
          <w:tab w:val="left" w:pos="993"/>
          <w:tab w:val="left" w:pos="1418"/>
          <w:tab w:val="left" w:pos="1701"/>
          <w:tab w:val="left" w:pos="184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2.1.</w:t>
      </w:r>
      <w:r w:rsidR="00862E8C" w:rsidRPr="00862E8C">
        <w:rPr>
          <w:sz w:val="28"/>
          <w:szCs w:val="28"/>
        </w:rPr>
        <w:t>19</w:t>
      </w:r>
      <w:r w:rsidRPr="00862E8C">
        <w:rPr>
          <w:sz w:val="28"/>
          <w:szCs w:val="28"/>
        </w:rPr>
        <w:t>. выполнять иные обязанности, предусмотренные законодательством.</w:t>
      </w:r>
    </w:p>
    <w:p w14:paraId="29E14BBC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left="-10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2.2. Администрация обязуется:</w:t>
      </w:r>
    </w:p>
    <w:p w14:paraId="43232CB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left="-5"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2.2.1. в пределах компетенции, установленной законодательством, обеспечить Резиденту необходимые условия для осуществления инвестиционной, хозяйственной и иной деятельности;</w:t>
      </w:r>
    </w:p>
    <w:p w14:paraId="37770B8C" w14:textId="025AF3B8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2.2.2. контролировать соблюдение Резидентом критериев оценки эффективности деятельности, предусмотренных подпунктами 2.1.1</w:t>
      </w:r>
      <w:r w:rsidR="008E5C43" w:rsidRPr="00862E8C">
        <w:rPr>
          <w:sz w:val="28"/>
          <w:szCs w:val="28"/>
        </w:rPr>
        <w:t xml:space="preserve">, 2.1.2 и </w:t>
      </w:r>
      <w:r w:rsidRPr="00862E8C">
        <w:rPr>
          <w:sz w:val="28"/>
          <w:szCs w:val="28"/>
        </w:rPr>
        <w:lastRenderedPageBreak/>
        <w:t>2.1.</w:t>
      </w:r>
      <w:r w:rsidR="008E5C43" w:rsidRPr="00862E8C">
        <w:rPr>
          <w:sz w:val="28"/>
          <w:szCs w:val="28"/>
        </w:rPr>
        <w:t xml:space="preserve">5 </w:t>
      </w:r>
      <w:r w:rsidRPr="00862E8C">
        <w:rPr>
          <w:sz w:val="28"/>
          <w:szCs w:val="28"/>
        </w:rPr>
        <w:t>пункта 2.1 настоящего Договора. Контроль соблюдения условий подпункта 2.1.6 пункта 2.1 настоящего договора осуществляется Администрацией по финансовым результатам второго и каждого последующего календарного года деятельности Резидента, при этом первый финансовый календарный год исчисляется со дня регистрации в качестве резидента СЭЗ «Минск» по 31 декабря года регистрации;</w:t>
      </w:r>
    </w:p>
    <w:p w14:paraId="208BCB2F" w14:textId="62E1E2CC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2.2.</w:t>
      </w:r>
      <w:r w:rsidR="00E4239A">
        <w:rPr>
          <w:sz w:val="28"/>
          <w:szCs w:val="28"/>
        </w:rPr>
        <w:t>3</w:t>
      </w:r>
      <w:r w:rsidRPr="00862E8C">
        <w:rPr>
          <w:sz w:val="28"/>
          <w:szCs w:val="28"/>
        </w:rPr>
        <w:t>. выполнять иные обязанности, предусмотренные законодательством.</w:t>
      </w:r>
    </w:p>
    <w:p w14:paraId="2DFE9321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A5F36A7" w14:textId="77777777" w:rsidR="00332CAC" w:rsidRPr="00862E8C" w:rsidRDefault="00332CAC" w:rsidP="00332C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>Права сторон</w:t>
      </w:r>
    </w:p>
    <w:p w14:paraId="51C05A17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 w:rsidRPr="00862E8C">
        <w:rPr>
          <w:sz w:val="28"/>
          <w:szCs w:val="28"/>
        </w:rPr>
        <w:t>3.1. Администрация имеет право:</w:t>
      </w:r>
    </w:p>
    <w:p w14:paraId="5B4D11C0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3.1.1. в пределах компетенции оказывать содействие Резиденту в отношениях с республиканскими органами государственного управления, органами местного управления и самоуправления;</w:t>
      </w:r>
    </w:p>
    <w:p w14:paraId="36AED415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3.1.2. привлекать Резидента для участия в реализации социально-экономических программ развития СЭЗ «Минск»;</w:t>
      </w:r>
    </w:p>
    <w:p w14:paraId="6C0B0198" w14:textId="3CA3AA78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3.1.3. запрашивать копии государственной статистической отчетности Резидента, налоговых деклараций (расчетов) по налогам, сборам (пошлинам) плательщиком которых он является, необходимые для осуществления контроля исполнения настоящего Договора и планирования развития СЭЗ «Минск»;</w:t>
      </w:r>
    </w:p>
    <w:p w14:paraId="7D49077F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3.1.4. требовать от Резидента предоставления аудиторского заключения по результатам аудита годовой бухгалтерской (финансовой) отчетности Резидента;</w:t>
      </w:r>
    </w:p>
    <w:p w14:paraId="75B186E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3.1.5. инициировать процедуру утраты статуса резидента СЭЗ «Минск» в случае нарушения Резидентом условий настоящего Договора; </w:t>
      </w:r>
    </w:p>
    <w:p w14:paraId="369117D2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3.1.6. распространять не являющуюся конфиденциальной информацию о Резиденте на форумах, выставках, семинарах, официальных встречах и т.д.;</w:t>
      </w:r>
    </w:p>
    <w:p w14:paraId="774BAD4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3.1.7. осуществлять иные права, предусмотренные законодательством.</w:t>
      </w:r>
    </w:p>
    <w:p w14:paraId="2D435C67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 Резидент имеет право:</w:t>
      </w:r>
    </w:p>
    <w:p w14:paraId="0C3CAC92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3.2.1. самостоятельно формировать производственную программу и бизнес-планы развития, обеспечивая их соответствие условиям настоящего Договора;</w:t>
      </w:r>
    </w:p>
    <w:p w14:paraId="0EB505A7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3.2.2. вносить в Администрацию предложения: </w:t>
      </w:r>
    </w:p>
    <w:p w14:paraId="51A69C60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по реализации социально-экономических программ развития                      СЭЗ «Минск»;</w:t>
      </w:r>
    </w:p>
    <w:p w14:paraId="7FC9FE5D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о подготовке нормативных правовых актов по совершенствованию специального правового режима СЭЗ «Минск»;</w:t>
      </w:r>
    </w:p>
    <w:p w14:paraId="033040C8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3.2.3. заниматься инвестиционной и предпринимательской деятельностью за пределами СЭЗ «Минск» с соблюдением общих правил, установленных законодательством. При этом на такую деятельность не распространяется специальный правовой режим СЭЗ «Минск»;</w:t>
      </w:r>
    </w:p>
    <w:p w14:paraId="6D31EA08" w14:textId="3DD78102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3.2.4. распространять не являющуюся конфиденциальной информацию о СЭЗ «Минск» на выставках, семинарах и официальных встречах;</w:t>
      </w:r>
    </w:p>
    <w:p w14:paraId="2EEC29A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3.2.5. инициировать утрату статуса резидента СЭЗ «Минск» путем подачи в Администрацию соответствующего заявления;</w:t>
      </w:r>
    </w:p>
    <w:p w14:paraId="35068FB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3.2.6. осуществлять иные права, предусмотренные законодательством.</w:t>
      </w:r>
    </w:p>
    <w:p w14:paraId="57C3FAC1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779C73" w14:textId="77777777" w:rsidR="00332CAC" w:rsidRPr="00862E8C" w:rsidRDefault="00332CAC" w:rsidP="00332C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 xml:space="preserve">Ответственность </w:t>
      </w:r>
      <w:r w:rsidR="00475E75" w:rsidRPr="00862E8C">
        <w:rPr>
          <w:sz w:val="28"/>
          <w:szCs w:val="28"/>
        </w:rPr>
        <w:t>с</w:t>
      </w:r>
      <w:r w:rsidRPr="00862E8C">
        <w:rPr>
          <w:sz w:val="28"/>
          <w:szCs w:val="28"/>
        </w:rPr>
        <w:t>торон</w:t>
      </w:r>
    </w:p>
    <w:p w14:paraId="4BB9B58D" w14:textId="77777777" w:rsidR="00332CAC" w:rsidRPr="00862E8C" w:rsidRDefault="00332CAC" w:rsidP="00332CAC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4.1. За неисполнение или ненадлежащее исполнение условий настоящего Договора, Стороны несут ответственность в соответствии с действующим законодательством Республики Беларусь.</w:t>
      </w:r>
    </w:p>
    <w:p w14:paraId="2E76D0E5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4.2. В случае несвоевременной оплаты отчислений в фонд развития </w:t>
      </w:r>
      <w:r w:rsidRPr="00862E8C">
        <w:rPr>
          <w:sz w:val="28"/>
          <w:szCs w:val="28"/>
        </w:rPr>
        <w:br/>
        <w:t>СЭЗ «Минск» Резидент уплачивает Администрации пеню в размере 0,15 % от несвоевременно оплаченной суммы за каждый календарный день просрочки.</w:t>
      </w:r>
    </w:p>
    <w:p w14:paraId="6E01FBCC" w14:textId="77777777" w:rsidR="00862E8C" w:rsidRPr="00862E8C" w:rsidRDefault="00862E8C" w:rsidP="00862E8C">
      <w:pPr>
        <w:widowControl w:val="0"/>
        <w:autoSpaceDE w:val="0"/>
        <w:autoSpaceDN w:val="0"/>
        <w:adjustRightInd w:val="0"/>
        <w:ind w:left="426"/>
        <w:rPr>
          <w:sz w:val="28"/>
          <w:szCs w:val="28"/>
        </w:rPr>
      </w:pPr>
    </w:p>
    <w:p w14:paraId="11982858" w14:textId="77777777" w:rsidR="00332CAC" w:rsidRPr="00862E8C" w:rsidRDefault="00332CAC" w:rsidP="00332CA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>Форс-мажорные обстоятельства</w:t>
      </w:r>
    </w:p>
    <w:p w14:paraId="155077D0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5.1. Стороны освобождаются от ответственности за частичное или полное неисполнение обязательств по Договору, если это неисполнение стало следствием обстоятельств непреодолимой силы, которые Стороны не могли предвидеть или предотвратить.</w:t>
      </w:r>
    </w:p>
    <w:p w14:paraId="4B1110BF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5.2. Под обстоятельствами непреодолимой силы понимаются внешние чрезвычайные события, которые не существовали во время подписания Договора, возникшие помимо воли Сторон, наступлению и действию которых Стороны не могли воспрепятствовать с помощью мер и средств, применения которых в конкретной ситуации справедливо требовать и ожидать от Стороны, подвергшейся действию непреодолимой силы. К обстоятельствам непреодолимой силы не относится неплатежеспособность Стороны, несвоевременное осуществление расчетов с нею третьими лицами и т. п.</w:t>
      </w:r>
    </w:p>
    <w:p w14:paraId="68BC5357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5.3. Сторона, ссылающаяся на обстоятельства непреодолимой силы, обязана в срок не позднее 10 (десяти) календарных дней с момента их наступления информировать другую Сторону в письменной форме с приложением подтверждающих документов. Доказательством наступления обстоятельств непреодолимой силы является справка (свидетельство) компетентного государственного органа. Информация должна содержать данные о характере обстоятельств, а также оценку их влияния на исполнение Стороной своих обязательств по Договору и на срок исполнения обязательств.</w:t>
      </w:r>
    </w:p>
    <w:p w14:paraId="1BD61649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5.4. В случае возникновения обстоятельств непреодолимой силы срок исполнения обязательств отодвигается соразмерно времени, в течение которого действуют такие обстоятельства и их последствия.</w:t>
      </w:r>
    </w:p>
    <w:p w14:paraId="7F21B4A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5.5. Сторона должна в срок не позднее 10 (десяти) календарных дней после прекращения действия обстоятельств непреодолимой силы известить об этом другую Сторону в письменной форме.</w:t>
      </w:r>
    </w:p>
    <w:p w14:paraId="4B1C451B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5.6. Неисполнение или несвоевременное исполнение обязанностей по извещению, указанных в пунктах 5.3 и 5.5 Договора, лишает Сторону права ссылаться на любое вышеназванное обстоятельство как основание освобождения от ответственности за частичное и (или) полное неисполнение обязательств по Договору.</w:t>
      </w:r>
    </w:p>
    <w:p w14:paraId="1693FFF1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5.7. Если состояние невыполнения обязательств по Договору продолжает действовать более 3 месяцев, то каждая Сторона имеет право инициировать прекращение Договора.</w:t>
      </w:r>
    </w:p>
    <w:p w14:paraId="46CE7FF1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0F0DA6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2E8C">
        <w:rPr>
          <w:sz w:val="28"/>
          <w:szCs w:val="28"/>
        </w:rPr>
        <w:t>6. Конфиденциальность</w:t>
      </w:r>
    </w:p>
    <w:p w14:paraId="0B8B95FD" w14:textId="7599E8C0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6.1. </w:t>
      </w:r>
      <w:proofErr w:type="gramStart"/>
      <w:r w:rsidRPr="00862E8C">
        <w:rPr>
          <w:sz w:val="28"/>
          <w:szCs w:val="28"/>
        </w:rPr>
        <w:t xml:space="preserve">Каждая из Сторон обязуется хранить в тайне условия настоящего </w:t>
      </w:r>
      <w:r w:rsidRPr="00862E8C">
        <w:rPr>
          <w:sz w:val="28"/>
          <w:szCs w:val="28"/>
        </w:rPr>
        <w:lastRenderedPageBreak/>
        <w:t>Договора, но не его существование, всю информацию (в письменной или устной форме) о деятельности или делах второй Стороны (в том числе информацию, касающуюся контрагентов второй Стороны, финансовую информацию, прогнозы, технологии, идеи продукта, маркетинговые планы и бизнес-планы</w:t>
      </w:r>
      <w:r w:rsidR="00862E8C" w:rsidRPr="00862E8C">
        <w:rPr>
          <w:sz w:val="28"/>
          <w:szCs w:val="28"/>
        </w:rPr>
        <w:t>, персональные данные работников Сторон</w:t>
      </w:r>
      <w:r w:rsidRPr="00862E8C">
        <w:rPr>
          <w:sz w:val="28"/>
          <w:szCs w:val="28"/>
        </w:rPr>
        <w:t>), которые она получила или получит от второй Стороны.</w:t>
      </w:r>
      <w:proofErr w:type="gramEnd"/>
      <w:r w:rsidRPr="00862E8C">
        <w:rPr>
          <w:sz w:val="28"/>
          <w:szCs w:val="28"/>
        </w:rPr>
        <w:t xml:space="preserve"> Информация не должна использоваться без предварительного письменного согласия раскрывающей Стороны в любых целях, за исключением случаев, прямо предусмотренных Договором. Это обязательство не будет применяться в случае разглашения, требуемого по закону, или по отношению к информации, являющейся общедоступной. Данное условие остается в силе после прекращения действия настоящего Договора.</w:t>
      </w:r>
    </w:p>
    <w:p w14:paraId="0505C7FB" w14:textId="77777777" w:rsidR="00332CAC" w:rsidRPr="00862E8C" w:rsidRDefault="00332CAC" w:rsidP="00332CAC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6.2. Ответственность за разглашение конфиденциальной информации, в том числе коммерческой тайны Сторон, определяется законодательством Республики Беларусь.</w:t>
      </w:r>
    </w:p>
    <w:p w14:paraId="49D59D15" w14:textId="77777777" w:rsidR="00332CAC" w:rsidRPr="00862E8C" w:rsidRDefault="00332CAC" w:rsidP="00332CAC">
      <w:pPr>
        <w:widowControl w:val="0"/>
        <w:tabs>
          <w:tab w:val="left" w:pos="993"/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2F8119C" w14:textId="77777777" w:rsidR="00332CAC" w:rsidRPr="00862E8C" w:rsidRDefault="00332CAC" w:rsidP="00332CA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62E8C">
        <w:rPr>
          <w:sz w:val="28"/>
          <w:szCs w:val="28"/>
        </w:rPr>
        <w:t xml:space="preserve">               7. Срок действия, порядок продления и прекращения Договора</w:t>
      </w:r>
    </w:p>
    <w:p w14:paraId="21C8657D" w14:textId="77777777" w:rsidR="00332CAC" w:rsidRPr="00862E8C" w:rsidRDefault="00332CAC" w:rsidP="00332CAC">
      <w:pPr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7.1. Настоящий Договор вступает в силу </w:t>
      </w:r>
      <w:r w:rsidR="00F76F50" w:rsidRPr="00862E8C">
        <w:rPr>
          <w:sz w:val="28"/>
          <w:szCs w:val="28"/>
        </w:rPr>
        <w:t>_______</w:t>
      </w:r>
      <w:r w:rsidRPr="00862E8C">
        <w:rPr>
          <w:sz w:val="28"/>
          <w:szCs w:val="28"/>
        </w:rPr>
        <w:t xml:space="preserve"> 20</w:t>
      </w:r>
      <w:r w:rsidR="00F76F50" w:rsidRPr="00862E8C">
        <w:rPr>
          <w:sz w:val="28"/>
          <w:szCs w:val="28"/>
        </w:rPr>
        <w:t>_____</w:t>
      </w:r>
      <w:r w:rsidRPr="00862E8C">
        <w:rPr>
          <w:sz w:val="28"/>
          <w:szCs w:val="28"/>
        </w:rPr>
        <w:t xml:space="preserve"> года и действует до </w:t>
      </w:r>
      <w:r w:rsidR="00F76F50" w:rsidRPr="00862E8C">
        <w:rPr>
          <w:sz w:val="28"/>
          <w:szCs w:val="28"/>
        </w:rPr>
        <w:t>________</w:t>
      </w:r>
      <w:r w:rsidRPr="00862E8C">
        <w:rPr>
          <w:sz w:val="28"/>
          <w:szCs w:val="28"/>
        </w:rPr>
        <w:t xml:space="preserve"> 20</w:t>
      </w:r>
      <w:r w:rsidR="00F76F50" w:rsidRPr="00862E8C">
        <w:rPr>
          <w:sz w:val="28"/>
          <w:szCs w:val="28"/>
        </w:rPr>
        <w:t>____</w:t>
      </w:r>
      <w:r w:rsidRPr="00862E8C">
        <w:rPr>
          <w:sz w:val="28"/>
          <w:szCs w:val="28"/>
        </w:rPr>
        <w:t xml:space="preserve"> года включительно.</w:t>
      </w:r>
    </w:p>
    <w:p w14:paraId="1FEA41C1" w14:textId="77777777" w:rsidR="00332CAC" w:rsidRPr="00862E8C" w:rsidRDefault="00332CAC" w:rsidP="00332CAC">
      <w:pPr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7.2. Настоящий Договор может быть продлен соглашением Сторон по заявлению Резидента, которое представляется в Администрацию не позднее, чем за месяц до окончания срока действия Договора. К заявлению должен прилагаться бизнес-план реализуемого в СЭЗ «Минск» инвестиционного проекта, содержащий обоснование необходимости и возможности продолжения его реализации. </w:t>
      </w:r>
    </w:p>
    <w:p w14:paraId="78E95EAE" w14:textId="77777777" w:rsidR="00332CAC" w:rsidRPr="00862E8C" w:rsidRDefault="00332CAC" w:rsidP="00332CAC">
      <w:pPr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7.3. Договор может быть изменен по соглашению Сторон. Все изменения и дополнения к настоящему Договору действительны в случае, если они совершены в письменной форме в виде дополнительных соглашений и подписаны уполномоченными на то представителями Сторон. Все приложения, изменения и дополнения к настоящему Договору являются его составной и неотъемлемой частью.</w:t>
      </w:r>
    </w:p>
    <w:p w14:paraId="2BE223B0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7.4. Настоящий Договор прекращается в случае утраты Резидентом статуса резидента СЭЗ «Минск» по основаниям, предусмотренным законодательством.</w:t>
      </w:r>
    </w:p>
    <w:p w14:paraId="1D7FCEC3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2BCEAE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2E8C">
        <w:rPr>
          <w:sz w:val="28"/>
          <w:szCs w:val="28"/>
        </w:rPr>
        <w:t>8. Порядок разрешения споров</w:t>
      </w:r>
    </w:p>
    <w:p w14:paraId="6AA4B9C2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8.1. Стороны будут стремиться к разрешению всех возможных споров и разногласий, возникших при исполнении настоящего Договора или в связи с ним, путем переговоров, а в случае не достижения компромисса – путем досудебного порядка урегулирования споров. Срок рассмотрения претензии и направления ответа на нее – 7 (семь) рабочих дней с момента ее получения. </w:t>
      </w:r>
    </w:p>
    <w:p w14:paraId="4C772B6E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8.2. Стороны установили, что претензия, полученная </w:t>
      </w:r>
      <w:r w:rsidR="00066EE4" w:rsidRPr="00862E8C">
        <w:rPr>
          <w:sz w:val="28"/>
          <w:szCs w:val="28"/>
        </w:rPr>
        <w:t xml:space="preserve">посредством почтовой связи, по электронной почте или врученная под подпись </w:t>
      </w:r>
      <w:r w:rsidRPr="00862E8C">
        <w:rPr>
          <w:sz w:val="28"/>
          <w:szCs w:val="28"/>
        </w:rPr>
        <w:t>и оставленная без ответа, является письменным согласием с изложенными в ней обстоятельствами, требованиями и задолженностью.</w:t>
      </w:r>
    </w:p>
    <w:p w14:paraId="12CA00A4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8.3. В случае невозможности разрешения споров в досудебном порядке они подлежат рассмотрению в экономическом суде г. Минска в </w:t>
      </w:r>
      <w:r w:rsidRPr="00862E8C">
        <w:rPr>
          <w:sz w:val="28"/>
          <w:szCs w:val="28"/>
        </w:rPr>
        <w:lastRenderedPageBreak/>
        <w:t>установленном законодательством порядке.</w:t>
      </w:r>
    </w:p>
    <w:p w14:paraId="6A8759B5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589758E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2E8C">
        <w:rPr>
          <w:sz w:val="28"/>
          <w:szCs w:val="28"/>
        </w:rPr>
        <w:t>9.</w:t>
      </w:r>
      <w:r w:rsidRPr="00862E8C">
        <w:rPr>
          <w:b/>
          <w:bCs/>
          <w:sz w:val="28"/>
          <w:szCs w:val="28"/>
        </w:rPr>
        <w:t xml:space="preserve"> </w:t>
      </w:r>
      <w:r w:rsidRPr="00862E8C">
        <w:rPr>
          <w:sz w:val="28"/>
          <w:szCs w:val="28"/>
        </w:rPr>
        <w:t>Дополнительные положения</w:t>
      </w:r>
    </w:p>
    <w:p w14:paraId="656FABA4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62E8C">
        <w:rPr>
          <w:sz w:val="28"/>
          <w:szCs w:val="28"/>
        </w:rPr>
        <w:t xml:space="preserve">9.1. Исполнение Резидентом обязательств, определенных настоящим Договором, оценивается Администрацией ежеквартально по результатам деятельности Резидента в течение квартала, если иное не установлено в Договоре. </w:t>
      </w:r>
    </w:p>
    <w:p w14:paraId="0818915E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9.2. В случае принятия акта законодательства, устанавливающего обязательные для Сторон правила, иные, чем те, которые предусмотрены после заключения и до прекращения действия настоящего Договора, условия Договора приводятся в соответствие с законодательством.</w:t>
      </w:r>
    </w:p>
    <w:p w14:paraId="318D6E02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9.3. Передача Резидентом прав и обязанностей по настоящему Договору другому юридическому лицу или индивидуальному предпринимателю не допускается, за исключением случая реорганизации юридического лица в форме преобразования. Статус Резидента переходит к вновь возникшему юридическому лицу с момента государственной регистрации вновь возникшего юридического лица.</w:t>
      </w:r>
    </w:p>
    <w:p w14:paraId="19C218AC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 xml:space="preserve">9.4. По иным вопросам взаимоотношений Сторон, не нашедшим урегулирования в Договоре, Стороны руководствуются законодательством Республики Беларусь. </w:t>
      </w:r>
    </w:p>
    <w:p w14:paraId="46393F13" w14:textId="77777777" w:rsidR="00332CAC" w:rsidRPr="00862E8C" w:rsidRDefault="00332CAC" w:rsidP="00332C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2E8C">
        <w:rPr>
          <w:sz w:val="28"/>
          <w:szCs w:val="28"/>
        </w:rPr>
        <w:t>9.5. Настоящий Договор составлен в 2 (двух) подлинных экземплярах на русском языке, имеющих равную юридическую силу, по одному экземпляру для каждой Стороны.</w:t>
      </w:r>
    </w:p>
    <w:p w14:paraId="1D358569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94BC7E4" w14:textId="77777777" w:rsidR="00332CAC" w:rsidRPr="00862E8C" w:rsidRDefault="00332CAC" w:rsidP="00332CA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2E8C">
        <w:rPr>
          <w:sz w:val="28"/>
          <w:szCs w:val="28"/>
        </w:rPr>
        <w:t>Адреса и реквизиты сторон</w:t>
      </w:r>
    </w:p>
    <w:p w14:paraId="5B4038E3" w14:textId="77777777" w:rsidR="003B333F" w:rsidRDefault="003B333F"/>
    <w:sectPr w:rsidR="003B333F" w:rsidSect="00E4239A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E3C76"/>
    <w:multiLevelType w:val="multilevel"/>
    <w:tmpl w:val="79EE1A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C:\Users\USER\Desktop">
    <w15:presenceInfo w15:providerId="None" w15:userId="USERC:\Users\USER\Deskto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74"/>
    <w:rsid w:val="0002398A"/>
    <w:rsid w:val="00025774"/>
    <w:rsid w:val="00066EE4"/>
    <w:rsid w:val="000958DA"/>
    <w:rsid w:val="001135E6"/>
    <w:rsid w:val="001167FE"/>
    <w:rsid w:val="0013700B"/>
    <w:rsid w:val="00165967"/>
    <w:rsid w:val="00284DC2"/>
    <w:rsid w:val="002C5D2D"/>
    <w:rsid w:val="00332CAC"/>
    <w:rsid w:val="00382CC1"/>
    <w:rsid w:val="003B333F"/>
    <w:rsid w:val="003F3089"/>
    <w:rsid w:val="00475E75"/>
    <w:rsid w:val="004E48E5"/>
    <w:rsid w:val="00521FA3"/>
    <w:rsid w:val="005556BA"/>
    <w:rsid w:val="005A4C7F"/>
    <w:rsid w:val="006C5ED1"/>
    <w:rsid w:val="00745C18"/>
    <w:rsid w:val="007520F3"/>
    <w:rsid w:val="00774C16"/>
    <w:rsid w:val="0078500F"/>
    <w:rsid w:val="007C7C70"/>
    <w:rsid w:val="007E3D02"/>
    <w:rsid w:val="007F5246"/>
    <w:rsid w:val="00826630"/>
    <w:rsid w:val="00840CEC"/>
    <w:rsid w:val="00862E8C"/>
    <w:rsid w:val="00874D3E"/>
    <w:rsid w:val="008A7745"/>
    <w:rsid w:val="008E5C43"/>
    <w:rsid w:val="009342F1"/>
    <w:rsid w:val="009D5D7A"/>
    <w:rsid w:val="00A30B23"/>
    <w:rsid w:val="00B77A8B"/>
    <w:rsid w:val="00B84DEB"/>
    <w:rsid w:val="00B919CE"/>
    <w:rsid w:val="00BC1E40"/>
    <w:rsid w:val="00C04F04"/>
    <w:rsid w:val="00C13D1B"/>
    <w:rsid w:val="00C23DD2"/>
    <w:rsid w:val="00C4004E"/>
    <w:rsid w:val="00C82DC8"/>
    <w:rsid w:val="00C93EE8"/>
    <w:rsid w:val="00CA5734"/>
    <w:rsid w:val="00D94BE9"/>
    <w:rsid w:val="00E12FEC"/>
    <w:rsid w:val="00E40415"/>
    <w:rsid w:val="00E4239A"/>
    <w:rsid w:val="00E44C9F"/>
    <w:rsid w:val="00E86CD7"/>
    <w:rsid w:val="00F0604D"/>
    <w:rsid w:val="00F402F7"/>
    <w:rsid w:val="00F429B5"/>
    <w:rsid w:val="00F558A2"/>
    <w:rsid w:val="00F76F50"/>
    <w:rsid w:val="00FB0BDB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B9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2CAC"/>
    <w:rPr>
      <w:rFonts w:eastAsia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CAC"/>
    <w:pPr>
      <w:widowControl w:val="0"/>
      <w:shd w:val="clear" w:color="auto" w:fill="FFFFFF"/>
      <w:spacing w:after="42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3">
    <w:name w:val="Revision"/>
    <w:hidden/>
    <w:uiPriority w:val="99"/>
    <w:semiHidden/>
    <w:rsid w:val="0011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F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332CAC"/>
    <w:rPr>
      <w:rFonts w:eastAsia="Times New Roman"/>
      <w:spacing w:val="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32CAC"/>
    <w:pPr>
      <w:widowControl w:val="0"/>
      <w:shd w:val="clear" w:color="auto" w:fill="FFFFFF"/>
      <w:spacing w:after="420" w:line="0" w:lineRule="atLeast"/>
    </w:pPr>
    <w:rPr>
      <w:rFonts w:asciiTheme="minorHAnsi" w:hAnsiTheme="minorHAnsi" w:cstheme="minorBidi"/>
      <w:spacing w:val="10"/>
      <w:sz w:val="22"/>
      <w:szCs w:val="22"/>
      <w:lang w:eastAsia="en-US"/>
    </w:rPr>
  </w:style>
  <w:style w:type="paragraph" w:styleId="a3">
    <w:name w:val="Revision"/>
    <w:hidden/>
    <w:uiPriority w:val="99"/>
    <w:semiHidden/>
    <w:rsid w:val="001167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7F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7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ezminsk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1610</TotalTime>
  <Pages>1</Pages>
  <Words>2536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cp:lastPrinted>2022-06-08T12:50:00Z</cp:lastPrinted>
  <dcterms:created xsi:type="dcterms:W3CDTF">2021-06-29T13:48:00Z</dcterms:created>
  <dcterms:modified xsi:type="dcterms:W3CDTF">2022-06-09T14:25:00Z</dcterms:modified>
</cp:coreProperties>
</file>